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E5" w:rsidRDefault="002D4F01" w:rsidP="002D4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2D4F01" w:rsidRDefault="002D4F01" w:rsidP="002D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современном обществе умение работать с информацией (читать, прежде всего) становится обязательным условием успешности.</w:t>
      </w:r>
    </w:p>
    <w:p w:rsidR="002D4F01" w:rsidRDefault="002D4F01" w:rsidP="002D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Осознанное чтение создаёт базу не только для успешности на уроках русского языка и литературного чтения, но и является гарантией успеха в любой предметной области. </w:t>
      </w:r>
    </w:p>
    <w:p w:rsidR="002D4F01" w:rsidRPr="00561549" w:rsidRDefault="002D4F01" w:rsidP="002D4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За основу в работе я беру технологию смыслового чтения, которая включает в себя </w:t>
      </w:r>
      <w:r w:rsidRPr="00561549">
        <w:rPr>
          <w:rFonts w:ascii="Times New Roman" w:hAnsi="Times New Roman" w:cs="Times New Roman"/>
          <w:bCs/>
          <w:sz w:val="28"/>
          <w:szCs w:val="28"/>
        </w:rPr>
        <w:t>три этапа работы с текстом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4F01" w:rsidRPr="00561549" w:rsidRDefault="002D4F01" w:rsidP="002D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49">
        <w:rPr>
          <w:rFonts w:ascii="Times New Roman" w:hAnsi="Times New Roman" w:cs="Times New Roman"/>
          <w:bCs/>
          <w:sz w:val="28"/>
          <w:szCs w:val="28"/>
        </w:rPr>
        <w:t>I этап. Работа с текстом до чтения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4F01" w:rsidRPr="00561549" w:rsidRDefault="002D4F01" w:rsidP="002D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49">
        <w:rPr>
          <w:rFonts w:ascii="Times New Roman" w:hAnsi="Times New Roman" w:cs="Times New Roman"/>
          <w:bCs/>
          <w:sz w:val="28"/>
          <w:szCs w:val="28"/>
        </w:rPr>
        <w:t>II этап. Работа с текстом во время чтения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4F01" w:rsidRDefault="002D4F01" w:rsidP="002D4F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49">
        <w:rPr>
          <w:rFonts w:ascii="Times New Roman" w:hAnsi="Times New Roman" w:cs="Times New Roman"/>
          <w:bCs/>
          <w:sz w:val="28"/>
          <w:szCs w:val="28"/>
        </w:rPr>
        <w:t>III этап. Работа с текстом после чтения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4F01" w:rsidRDefault="002D4F01" w:rsidP="002D4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4F01" w:rsidRPr="00644E70" w:rsidRDefault="002D4F01" w:rsidP="002D4F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61549">
        <w:rPr>
          <w:rFonts w:ascii="Times New Roman" w:hAnsi="Times New Roman" w:cs="Times New Roman"/>
          <w:bCs/>
          <w:sz w:val="28"/>
          <w:szCs w:val="28"/>
        </w:rPr>
        <w:t>I</w:t>
      </w:r>
      <w:r w:rsidRPr="0056154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561549">
        <w:rPr>
          <w:rFonts w:ascii="Times New Roman" w:eastAsia="Calibri" w:hAnsi="Times New Roman" w:cs="Times New Roman"/>
          <w:bCs/>
          <w:sz w:val="28"/>
          <w:szCs w:val="28"/>
        </w:rPr>
        <w:t>Работа с текстом до чтения</w:t>
      </w:r>
      <w:r w:rsidRPr="00644E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44E70">
        <w:rPr>
          <w:rFonts w:ascii="Times New Roman" w:eastAsia="Calibri" w:hAnsi="Times New Roman" w:cs="Times New Roman"/>
          <w:sz w:val="28"/>
          <w:szCs w:val="28"/>
        </w:rPr>
        <w:t>предтекстовая</w:t>
      </w:r>
      <w:proofErr w:type="spellEnd"/>
      <w:r w:rsidRPr="00644E70">
        <w:rPr>
          <w:rFonts w:ascii="Times New Roman" w:eastAsia="Calibri" w:hAnsi="Times New Roman" w:cs="Times New Roman"/>
          <w:sz w:val="28"/>
          <w:szCs w:val="28"/>
        </w:rPr>
        <w:t xml:space="preserve"> деятельность). Она включает:</w:t>
      </w:r>
    </w:p>
    <w:p w:rsidR="002D4F01" w:rsidRPr="00846B58" w:rsidRDefault="002D4F01" w:rsidP="002D4F01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775">
        <w:rPr>
          <w:rFonts w:ascii="Times New Roman" w:eastAsia="Calibri" w:hAnsi="Times New Roman" w:cs="Times New Roman"/>
          <w:sz w:val="28"/>
          <w:szCs w:val="28"/>
        </w:rPr>
        <w:t>Постановку цели чтения: знакомство  с текстом, его анализ; формирование навыков осознанного чтения; привитие интереса к чтению.</w:t>
      </w:r>
    </w:p>
    <w:p w:rsidR="002D4F01" w:rsidRPr="00644E70" w:rsidRDefault="002D4F01" w:rsidP="002D4F01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E70">
        <w:rPr>
          <w:rFonts w:ascii="Times New Roman" w:eastAsia="Calibri" w:hAnsi="Times New Roman" w:cs="Times New Roman"/>
          <w:bCs/>
          <w:sz w:val="28"/>
          <w:szCs w:val="28"/>
        </w:rPr>
        <w:t>Определение характера текста:</w:t>
      </w:r>
    </w:p>
    <w:p w:rsidR="002D4F01" w:rsidRPr="00350103" w:rsidRDefault="002D4F01" w:rsidP="002D4F0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Сплошные те</w:t>
      </w:r>
      <w:r>
        <w:rPr>
          <w:rFonts w:ascii="Times New Roman" w:eastAsia="Calibri" w:hAnsi="Times New Roman" w:cs="Times New Roman"/>
          <w:sz w:val="28"/>
          <w:szCs w:val="28"/>
        </w:rPr>
        <w:t>ксты (описание (стихотворение, рассказ и т.д.), повествование (басня, письмо, инструкция и т.д.), рассуждение (сочинение-размышление, комментарии</w:t>
      </w:r>
      <w:r w:rsidRPr="00350103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2D4F01" w:rsidRPr="00350103" w:rsidRDefault="002D4F01" w:rsidP="002D4F0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50103">
        <w:rPr>
          <w:rFonts w:ascii="Times New Roman" w:eastAsia="Calibri" w:hAnsi="Times New Roman" w:cs="Times New Roman"/>
          <w:sz w:val="28"/>
          <w:szCs w:val="28"/>
        </w:rPr>
        <w:t>Несплошные</w:t>
      </w:r>
      <w:proofErr w:type="spellEnd"/>
      <w:r w:rsidRPr="00350103">
        <w:rPr>
          <w:rFonts w:ascii="Times New Roman" w:eastAsia="Calibri" w:hAnsi="Times New Roman" w:cs="Times New Roman"/>
          <w:sz w:val="28"/>
          <w:szCs w:val="28"/>
        </w:rPr>
        <w:t xml:space="preserve"> тек</w:t>
      </w:r>
      <w:r>
        <w:rPr>
          <w:rFonts w:ascii="Times New Roman" w:eastAsia="Calibri" w:hAnsi="Times New Roman" w:cs="Times New Roman"/>
          <w:sz w:val="28"/>
          <w:szCs w:val="28"/>
        </w:rPr>
        <w:t>сты (графики, диаграммы, схемы, таблицы, географические карты, входные билеты, расписание движения транспорта и т.д.</w:t>
      </w:r>
      <w:r w:rsidRPr="00350103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2D4F01" w:rsidRDefault="002D4F01" w:rsidP="002D4F01">
      <w:pPr>
        <w:numPr>
          <w:ilvl w:val="1"/>
          <w:numId w:val="1"/>
        </w:numPr>
        <w:tabs>
          <w:tab w:val="left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E70">
        <w:rPr>
          <w:rFonts w:ascii="Times New Roman" w:eastAsia="Calibri" w:hAnsi="Times New Roman" w:cs="Times New Roman"/>
          <w:sz w:val="28"/>
          <w:szCs w:val="28"/>
        </w:rPr>
        <w:t>Просмотр заголовка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(приём «Рассечение вопроса»)</w:t>
      </w:r>
    </w:p>
    <w:p w:rsidR="002D4F01" w:rsidRPr="00846B58" w:rsidRDefault="002D4F01" w:rsidP="002D4F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B58">
        <w:rPr>
          <w:rFonts w:ascii="Times New Roman" w:hAnsi="Times New Roman" w:cs="Times New Roman"/>
          <w:sz w:val="28"/>
          <w:szCs w:val="28"/>
        </w:rPr>
        <w:t xml:space="preserve">Прочитать заголовок произведения, предположить, о чём может идти речь. («Лекарство от послушности» К.В.Драгунская, «Как я </w:t>
      </w:r>
      <w:proofErr w:type="gramStart"/>
      <w:r w:rsidRPr="00846B58">
        <w:rPr>
          <w:rFonts w:ascii="Times New Roman" w:hAnsi="Times New Roman" w:cs="Times New Roman"/>
          <w:sz w:val="28"/>
          <w:szCs w:val="28"/>
        </w:rPr>
        <w:t>научил своих собак горох есть</w:t>
      </w:r>
      <w:proofErr w:type="gramEnd"/>
      <w:r w:rsidRPr="00846B58">
        <w:rPr>
          <w:rFonts w:ascii="Times New Roman" w:hAnsi="Times New Roman" w:cs="Times New Roman"/>
          <w:sz w:val="28"/>
          <w:szCs w:val="28"/>
        </w:rPr>
        <w:t>» Пришвин М.М.)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44E70">
        <w:rPr>
          <w:rFonts w:ascii="Times New Roman" w:eastAsia="Calibri" w:hAnsi="Times New Roman" w:cs="Times New Roman"/>
          <w:sz w:val="28"/>
          <w:szCs w:val="28"/>
        </w:rPr>
        <w:t>Предположение о цели его написания, т.е. замысел автора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4F01" w:rsidRDefault="002D4F01" w:rsidP="002D4F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4F01" w:rsidRPr="009769F4" w:rsidRDefault="002D4F01" w:rsidP="002D4F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49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769F4">
        <w:rPr>
          <w:rFonts w:ascii="Times New Roman" w:hAnsi="Times New Roman" w:cs="Times New Roman"/>
          <w:bCs/>
          <w:sz w:val="28"/>
          <w:szCs w:val="28"/>
        </w:rPr>
        <w:t>Работа с текстом во время чтения</w:t>
      </w:r>
    </w:p>
    <w:p w:rsidR="002D4F01" w:rsidRDefault="002D4F01" w:rsidP="002D4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9F4">
        <w:rPr>
          <w:rFonts w:ascii="Times New Roman" w:hAnsi="Times New Roman" w:cs="Times New Roman"/>
          <w:sz w:val="28"/>
          <w:szCs w:val="28"/>
        </w:rPr>
        <w:t xml:space="preserve">Во время чтения выдвигаются гипотезы, которые опровергаются и доказываются в процессе чтения. </w:t>
      </w:r>
      <w:r>
        <w:rPr>
          <w:rFonts w:ascii="Times New Roman" w:hAnsi="Times New Roman" w:cs="Times New Roman"/>
          <w:sz w:val="28"/>
          <w:szCs w:val="28"/>
        </w:rPr>
        <w:t>Используется приём «Чтение с остановкой», «Определи порядок событий», «Мозговой штурм».</w:t>
      </w:r>
    </w:p>
    <w:p w:rsidR="002D4F01" w:rsidRDefault="002D4F01" w:rsidP="002D4F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4F01" w:rsidRPr="009769F4" w:rsidRDefault="002D4F01" w:rsidP="002D4F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49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61549">
        <w:rPr>
          <w:rFonts w:ascii="Times New Roman" w:hAnsi="Times New Roman" w:cs="Times New Roman"/>
          <w:bCs/>
          <w:sz w:val="28"/>
          <w:szCs w:val="28"/>
        </w:rPr>
        <w:t>Работа с текстом после чтения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Используется приём «Цифровой ряд». 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прочтения произведения на доске записывается ряд цифр, которые встречались в данном тексте. Учащимся нужно найти и зачитать эти цифры в тексте. 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Пример: «Василиса Прекрасная» (русская народная сказка»).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12, 8, 2, 1, 3, 10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Ответы детей: 12 (двенадцать лет жил он в супружестве), 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12 (дюжина сорочек),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8 (девочке было восемь лет),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2 (имела своих двух дочерей),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1 (одна вдовушка),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3 (раздала всем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троим девушкам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вечерние работы),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3 (явились три пары рук),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10 (настряпано было человек на десять).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Используется приём «Ключевые/опорные слова».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прочтения произведения учитель на доске записывает ключевые слова. Учащимся нужно найти и зачитать эти места в данном тексте. 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Пример: «Василиса Прекрасная» (русская народная сказка»).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6448" w:type="dxa"/>
        <w:tblInd w:w="1101" w:type="dxa"/>
        <w:tblLook w:val="04A0"/>
      </w:tblPr>
      <w:tblGrid>
        <w:gridCol w:w="2268"/>
        <w:gridCol w:w="2196"/>
        <w:gridCol w:w="1984"/>
      </w:tblGrid>
      <w:tr w:rsidR="002D4F01" w:rsidTr="004323F7">
        <w:tc>
          <w:tcPr>
            <w:tcW w:w="2268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куколка</w:t>
            </w:r>
          </w:p>
        </w:tc>
        <w:tc>
          <w:tcPr>
            <w:tcW w:w="2196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1984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слуги</w:t>
            </w:r>
          </w:p>
        </w:tc>
      </w:tr>
      <w:tr w:rsidR="002D4F01" w:rsidTr="004323F7">
        <w:tc>
          <w:tcPr>
            <w:tcW w:w="2268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мачеха</w:t>
            </w:r>
          </w:p>
        </w:tc>
        <w:tc>
          <w:tcPr>
            <w:tcW w:w="2196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огонь</w:t>
            </w:r>
          </w:p>
        </w:tc>
        <w:tc>
          <w:tcPr>
            <w:tcW w:w="1984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Баба-Яга</w:t>
            </w:r>
          </w:p>
        </w:tc>
      </w:tr>
    </w:tbl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Ответы детей: куколка (вынула из-под одеяла куколку; помогала её куколка; куколке оставит самый лакомый кусочек; куколка покушай; куколка ещё укажет).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Таблица может быть заполнена учителем не полностью. Учащиеся её дополняют. 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6448" w:type="dxa"/>
        <w:tblInd w:w="1101" w:type="dxa"/>
        <w:tblLook w:val="04A0"/>
      </w:tblPr>
      <w:tblGrid>
        <w:gridCol w:w="2268"/>
        <w:gridCol w:w="2196"/>
        <w:gridCol w:w="1984"/>
      </w:tblGrid>
      <w:tr w:rsidR="002D4F01" w:rsidTr="004323F7">
        <w:tc>
          <w:tcPr>
            <w:tcW w:w="2268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куколка</w:t>
            </w:r>
          </w:p>
        </w:tc>
        <w:tc>
          <w:tcPr>
            <w:tcW w:w="2196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Баба-Яга</w:t>
            </w:r>
          </w:p>
        </w:tc>
      </w:tr>
      <w:tr w:rsidR="002D4F01" w:rsidTr="004323F7">
        <w:tc>
          <w:tcPr>
            <w:tcW w:w="2268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огонь</w:t>
            </w:r>
          </w:p>
        </w:tc>
        <w:tc>
          <w:tcPr>
            <w:tcW w:w="1984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Если в классе есть сильные ученики, то данную таблицу они заполняют самостоятельно.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6448" w:type="dxa"/>
        <w:tblInd w:w="1101" w:type="dxa"/>
        <w:tblLook w:val="04A0"/>
      </w:tblPr>
      <w:tblGrid>
        <w:gridCol w:w="2268"/>
        <w:gridCol w:w="2196"/>
        <w:gridCol w:w="1984"/>
      </w:tblGrid>
      <w:tr w:rsidR="002D4F01" w:rsidTr="004323F7">
        <w:tc>
          <w:tcPr>
            <w:tcW w:w="2268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4F01" w:rsidTr="004323F7">
        <w:tc>
          <w:tcPr>
            <w:tcW w:w="2268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4F01" w:rsidRDefault="002D4F01" w:rsidP="004323F7">
            <w:pPr>
              <w:tabs>
                <w:tab w:val="left" w:pos="0"/>
                <w:tab w:val="left" w:pos="284"/>
                <w:tab w:val="num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Используется приём «Творческая работа».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Сочини волшебную сказку. Сочини волшебную сказку, в которой будет обычный и волшебный мир.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Подготовь пересказ фрагмента.</w:t>
      </w:r>
    </w:p>
    <w:p w:rsidR="002D4F01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Нарисуй иллюстрации к данному произведению.</w:t>
      </w:r>
    </w:p>
    <w:p w:rsidR="002D4F01" w:rsidRPr="002717A2" w:rsidRDefault="002D4F01" w:rsidP="002D4F01">
      <w:pPr>
        <w:tabs>
          <w:tab w:val="left" w:pos="0"/>
          <w:tab w:val="left" w:pos="284"/>
          <w:tab w:val="num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Придумай и нарисуй афишу.</w:t>
      </w:r>
    </w:p>
    <w:p w:rsidR="002D4F01" w:rsidRPr="00F314E5" w:rsidRDefault="002D4F01" w:rsidP="00F314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4F01" w:rsidRPr="00F314E5" w:rsidSect="00F314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04446"/>
    <w:multiLevelType w:val="multilevel"/>
    <w:tmpl w:val="759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E5"/>
    <w:rsid w:val="002D4F01"/>
    <w:rsid w:val="00845DEB"/>
    <w:rsid w:val="008931D6"/>
    <w:rsid w:val="00E45BD3"/>
    <w:rsid w:val="00F3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01"/>
    <w:pPr>
      <w:ind w:left="720"/>
      <w:contextualSpacing/>
    </w:pPr>
  </w:style>
  <w:style w:type="table" w:styleId="a4">
    <w:name w:val="Table Grid"/>
    <w:basedOn w:val="a1"/>
    <w:uiPriority w:val="59"/>
    <w:rsid w:val="002D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2025-02-01T03:10:00Z</dcterms:created>
  <dcterms:modified xsi:type="dcterms:W3CDTF">2025-02-01T04:24:00Z</dcterms:modified>
</cp:coreProperties>
</file>